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13" w:type="dxa"/>
            <w:gridSpan w:val="2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color w:val="FFFFFF" w:themeColor="background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lang w:eastAsia="zh-CN"/>
              </w:rPr>
              <w:t>地下停车场防洪挡板功能及参数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参数项</w:t>
            </w:r>
          </w:p>
        </w:tc>
        <w:tc>
          <w:tcPr>
            <w:tcW w:w="5245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  <w:t>尺寸要求：分两块，总长</w:t>
            </w: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6.66米，高0.6米，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材质要求：壁厚1.5毫米厚，板厚4厘米的铝合金挡板，2cm高的胶垫，立柱壁厚4毫米铝合金。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  <w:t>带提手，可上下移动和拆卸，备用时可挂在墙上，使用时可固定卡紧，密封效果良好，档板边带反光警示条，中间标识“防汛挡板”。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  <w:t>整体要求：稳固，密封良好，</w:t>
            </w:r>
            <w:bookmarkStart w:id="0" w:name="_GoBack"/>
            <w:bookmarkEnd w:id="0"/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  <w:t>无明显漏水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  <w:t>包安装，安装位置如下图</w:t>
            </w:r>
          </w:p>
        </w:tc>
      </w:tr>
    </w:tbl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157730"/>
            <wp:effectExtent l="0" t="0" r="508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TgzYTdhYWI0Y2M1MGExMjRkNjE0NTBiOGY2MzEifQ=="/>
  </w:docVars>
  <w:rsids>
    <w:rsidRoot w:val="00000000"/>
    <w:rsid w:val="07A03680"/>
    <w:rsid w:val="1CD10EAC"/>
    <w:rsid w:val="41E2162B"/>
    <w:rsid w:val="4E635D4B"/>
    <w:rsid w:val="507408A5"/>
    <w:rsid w:val="545F057E"/>
    <w:rsid w:val="548017AA"/>
    <w:rsid w:val="5FDA7C35"/>
    <w:rsid w:val="63BB7DD5"/>
    <w:rsid w:val="73CD54CA"/>
    <w:rsid w:val="76920E3E"/>
    <w:rsid w:val="7E1D310F"/>
    <w:rsid w:val="7F4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lin</cp:lastModifiedBy>
  <dcterms:modified xsi:type="dcterms:W3CDTF">2023-10-16T01:04:14Z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ADBA1B4846F14A9186D52BEE6EF4DC1B</vt:lpwstr>
  </property>
</Properties>
</file>