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打印机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打印机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黑白模式最佳打印分辨率：1200*12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00dpi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扫描功能：馈纸式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支持纸张尺寸：A4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打印速度：30页/分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产品净重：≥11.6KG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黑白印量≥、彩色印量≥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基础功能：扫描、复印、打印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纸张输入容量：150-249页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打印机类型：激光打印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打印功能：自动双面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自动进稿器：有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机器内存：32MB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1500元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CD10EAC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732C22C8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2024-12-16T09:58:29Z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